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6"/>
          <w:szCs w:val="36"/>
        </w:rPr>
      </w:pPr>
      <w:bookmarkStart w:id="0" w:name="_GoBack"/>
      <w:r>
        <w:rPr>
          <w:rFonts w:hint="eastAsia" w:ascii="宋体" w:hAnsi="宋体" w:eastAsia="宋体" w:cs="宋体"/>
          <w:b/>
          <w:bCs/>
          <w:sz w:val="36"/>
          <w:szCs w:val="36"/>
        </w:rPr>
        <w:t>中山市第二人民医院</w:t>
      </w:r>
    </w:p>
    <w:p>
      <w:pPr>
        <w:jc w:val="center"/>
        <w:rPr>
          <w:rFonts w:ascii="宋体" w:hAnsi="宋体" w:eastAsia="宋体" w:cs="宋体"/>
          <w:b/>
          <w:bCs/>
          <w:sz w:val="36"/>
          <w:szCs w:val="36"/>
        </w:rPr>
      </w:pPr>
      <w:r>
        <w:rPr>
          <w:rFonts w:hint="eastAsia" w:ascii="宋体" w:hAnsi="宋体" w:eastAsia="宋体" w:cs="宋体"/>
          <w:b/>
          <w:bCs/>
          <w:sz w:val="36"/>
          <w:szCs w:val="36"/>
        </w:rPr>
        <w:t>202</w:t>
      </w:r>
      <w:r>
        <w:rPr>
          <w:rFonts w:hint="eastAsia" w:ascii="宋体" w:hAnsi="宋体" w:eastAsia="宋体" w:cs="宋体"/>
          <w:b/>
          <w:bCs/>
          <w:sz w:val="36"/>
          <w:szCs w:val="36"/>
          <w:lang w:val="en-US" w:eastAsia="zh-CN"/>
        </w:rPr>
        <w:t>5</w:t>
      </w:r>
      <w:r>
        <w:rPr>
          <w:rFonts w:hint="eastAsia" w:ascii="宋体" w:hAnsi="宋体" w:eastAsia="宋体" w:cs="宋体"/>
          <w:b/>
          <w:bCs/>
          <w:sz w:val="36"/>
          <w:szCs w:val="36"/>
        </w:rPr>
        <w:t>年至202</w:t>
      </w:r>
      <w:r>
        <w:rPr>
          <w:rFonts w:hint="eastAsia" w:ascii="宋体" w:hAnsi="宋体" w:eastAsia="宋体" w:cs="宋体"/>
          <w:b/>
          <w:bCs/>
          <w:sz w:val="36"/>
          <w:szCs w:val="36"/>
          <w:lang w:val="en-US" w:eastAsia="zh-CN"/>
        </w:rPr>
        <w:t>7</w:t>
      </w:r>
      <w:r>
        <w:rPr>
          <w:rFonts w:hint="eastAsia" w:ascii="宋体" w:hAnsi="宋体" w:eastAsia="宋体" w:cs="宋体"/>
          <w:b/>
          <w:bCs/>
          <w:sz w:val="36"/>
          <w:szCs w:val="36"/>
        </w:rPr>
        <w:t>年防雷装置检测服务采购项目需求书</w:t>
      </w:r>
    </w:p>
    <w:p>
      <w:pPr>
        <w:jc w:val="center"/>
        <w:rPr>
          <w:rFonts w:ascii="宋体" w:hAnsi="宋体" w:eastAsia="宋体" w:cs="宋体"/>
          <w:b/>
          <w:bCs/>
          <w:sz w:val="24"/>
        </w:rPr>
      </w:pPr>
    </w:p>
    <w:p>
      <w:pPr>
        <w:tabs>
          <w:tab w:val="left" w:pos="709"/>
        </w:tabs>
        <w:spacing w:line="400" w:lineRule="exact"/>
        <w:rPr>
          <w:rFonts w:ascii="宋体" w:hAnsi="宋体" w:eastAsia="宋体" w:cs="宋体"/>
          <w:b/>
          <w:bCs/>
          <w:sz w:val="24"/>
        </w:rPr>
      </w:pPr>
      <w:r>
        <w:rPr>
          <w:rFonts w:hint="eastAsia" w:ascii="宋体" w:hAnsi="宋体" w:eastAsia="宋体" w:cs="宋体"/>
          <w:b/>
          <w:bCs/>
          <w:sz w:val="24"/>
        </w:rPr>
        <w:t>一、项目基本情况</w:t>
      </w:r>
    </w:p>
    <w:p>
      <w:pPr>
        <w:tabs>
          <w:tab w:val="left" w:pos="709"/>
        </w:tabs>
        <w:spacing w:line="400" w:lineRule="exact"/>
        <w:ind w:firstLine="480" w:firstLineChars="200"/>
        <w:rPr>
          <w:rFonts w:ascii="宋体" w:hAnsi="宋体" w:eastAsia="宋体" w:cs="宋体"/>
          <w:sz w:val="24"/>
        </w:rPr>
      </w:pPr>
      <w:r>
        <w:rPr>
          <w:rFonts w:hint="eastAsia" w:ascii="宋体" w:hAnsi="宋体" w:eastAsia="宋体" w:cs="宋体"/>
          <w:sz w:val="24"/>
        </w:rPr>
        <w:t>1.项目名称：</w:t>
      </w:r>
      <w:r>
        <w:rPr>
          <w:rFonts w:hint="eastAsia" w:ascii="宋体" w:hAnsi="宋体" w:eastAsia="宋体" w:cs="宋体"/>
          <w:b/>
          <w:bCs/>
          <w:sz w:val="24"/>
        </w:rPr>
        <w:t>中山市第二人民医院</w:t>
      </w:r>
      <w:r>
        <w:rPr>
          <w:rFonts w:hint="eastAsia" w:ascii="宋体" w:hAnsi="宋体" w:eastAsia="宋体" w:cs="宋体"/>
          <w:b/>
          <w:bCs/>
          <w:sz w:val="24"/>
          <w:lang w:val="en-US" w:eastAsia="zh-CN"/>
        </w:rPr>
        <w:t>及</w:t>
      </w:r>
      <w:r>
        <w:rPr>
          <w:rFonts w:hint="eastAsia" w:ascii="宋体" w:hAnsi="宋体" w:eastAsia="宋体" w:cs="宋体"/>
          <w:b/>
          <w:bCs/>
          <w:sz w:val="24"/>
        </w:rPr>
        <w:t>南区分院202</w:t>
      </w:r>
      <w:r>
        <w:rPr>
          <w:rFonts w:hint="eastAsia" w:ascii="宋体" w:hAnsi="宋体" w:eastAsia="宋体" w:cs="宋体"/>
          <w:b/>
          <w:bCs/>
          <w:sz w:val="24"/>
          <w:lang w:val="en-US" w:eastAsia="zh-CN"/>
        </w:rPr>
        <w:t>5</w:t>
      </w:r>
      <w:r>
        <w:rPr>
          <w:rFonts w:hint="eastAsia" w:ascii="宋体" w:hAnsi="宋体" w:eastAsia="宋体" w:cs="宋体"/>
          <w:b/>
          <w:bCs/>
          <w:sz w:val="24"/>
        </w:rPr>
        <w:t>年至202</w:t>
      </w:r>
      <w:r>
        <w:rPr>
          <w:rFonts w:hint="eastAsia" w:ascii="宋体" w:hAnsi="宋体" w:eastAsia="宋体" w:cs="宋体"/>
          <w:b/>
          <w:bCs/>
          <w:sz w:val="24"/>
          <w:lang w:val="en-US" w:eastAsia="zh-CN"/>
        </w:rPr>
        <w:t>7</w:t>
      </w:r>
      <w:r>
        <w:rPr>
          <w:rFonts w:hint="eastAsia" w:ascii="宋体" w:hAnsi="宋体" w:eastAsia="宋体" w:cs="宋体"/>
          <w:b/>
          <w:bCs/>
          <w:sz w:val="24"/>
        </w:rPr>
        <w:t>年防雷装置检测服务采购项目</w:t>
      </w:r>
    </w:p>
    <w:p>
      <w:pPr>
        <w:tabs>
          <w:tab w:val="left" w:pos="709"/>
        </w:tabs>
        <w:spacing w:line="400" w:lineRule="exact"/>
        <w:ind w:firstLine="480" w:firstLineChars="200"/>
        <w:rPr>
          <w:rFonts w:hint="default" w:ascii="宋体" w:hAnsi="宋体" w:eastAsia="宋体" w:cs="宋体"/>
          <w:b/>
          <w:bCs/>
          <w:sz w:val="24"/>
          <w:lang w:val="en-US" w:eastAsia="zh-CN"/>
        </w:rPr>
      </w:pPr>
      <w:r>
        <w:rPr>
          <w:rFonts w:hint="eastAsia" w:ascii="宋体" w:hAnsi="宋体" w:eastAsia="宋体" w:cs="宋体"/>
          <w:sz w:val="24"/>
        </w:rPr>
        <w:t>2.项目地点：</w:t>
      </w:r>
      <w:r>
        <w:rPr>
          <w:rFonts w:hint="eastAsia" w:ascii="宋体" w:hAnsi="宋体" w:eastAsia="宋体" w:cs="宋体"/>
          <w:b/>
          <w:bCs/>
          <w:sz w:val="24"/>
        </w:rPr>
        <w:t>中山市第二人民医院</w:t>
      </w:r>
      <w:r>
        <w:rPr>
          <w:rFonts w:hint="eastAsia" w:ascii="宋体" w:hAnsi="宋体" w:eastAsia="宋体" w:cs="宋体"/>
          <w:b/>
          <w:bCs/>
          <w:sz w:val="24"/>
          <w:lang w:val="en-US" w:eastAsia="zh-CN"/>
        </w:rPr>
        <w:t>及</w:t>
      </w:r>
      <w:r>
        <w:rPr>
          <w:rFonts w:hint="eastAsia" w:ascii="宋体" w:hAnsi="宋体" w:eastAsia="宋体" w:cs="宋体"/>
          <w:b/>
          <w:bCs/>
          <w:sz w:val="24"/>
        </w:rPr>
        <w:t>南区分院</w:t>
      </w:r>
      <w:r>
        <w:rPr>
          <w:rFonts w:hint="eastAsia" w:ascii="宋体" w:hAnsi="宋体" w:eastAsia="宋体" w:cs="宋体"/>
          <w:b/>
          <w:bCs/>
          <w:sz w:val="24"/>
          <w:lang w:val="en-US" w:eastAsia="zh-CN"/>
        </w:rPr>
        <w:t>院内</w:t>
      </w:r>
    </w:p>
    <w:p>
      <w:pPr>
        <w:spacing w:before="189" w:line="218" w:lineRule="auto"/>
        <w:outlineLvl w:val="0"/>
        <w:rPr>
          <w:rFonts w:ascii="宋体" w:hAnsi="宋体" w:eastAsia="宋体" w:cs="宋体"/>
          <w:sz w:val="24"/>
        </w:rPr>
      </w:pPr>
      <w:r>
        <w:rPr>
          <w:rFonts w:hint="eastAsia" w:ascii="宋体" w:hAnsi="宋体" w:eastAsia="宋体" w:cs="宋体"/>
          <w:b/>
          <w:bCs/>
          <w:spacing w:val="-9"/>
          <w:sz w:val="24"/>
        </w:rPr>
        <w:t>二、项目</w:t>
      </w:r>
      <w:r>
        <w:rPr>
          <w:rFonts w:hint="eastAsia" w:ascii="宋体" w:hAnsi="宋体" w:eastAsia="宋体" w:cs="宋体"/>
          <w:b/>
          <w:bCs/>
          <w:spacing w:val="-9"/>
          <w:sz w:val="24"/>
          <w:lang w:val="en-US" w:eastAsia="zh-CN"/>
        </w:rPr>
        <w:t>报价</w:t>
      </w:r>
      <w:r>
        <w:rPr>
          <w:rFonts w:hint="eastAsia" w:ascii="宋体" w:hAnsi="宋体" w:eastAsia="宋体" w:cs="宋体"/>
          <w:b/>
          <w:bCs/>
          <w:spacing w:val="-9"/>
          <w:sz w:val="24"/>
        </w:rPr>
        <w:t>金额</w:t>
      </w:r>
    </w:p>
    <w:p>
      <w:pPr>
        <w:spacing w:before="161" w:line="365" w:lineRule="auto"/>
        <w:ind w:right="2" w:firstLine="488" w:firstLineChars="200"/>
        <w:rPr>
          <w:rFonts w:ascii="宋体" w:hAnsi="宋体" w:eastAsia="宋体" w:cs="宋体"/>
          <w:sz w:val="24"/>
        </w:rPr>
      </w:pPr>
      <w:r>
        <w:rPr>
          <w:rFonts w:hint="eastAsia" w:ascii="宋体" w:hAnsi="宋体" w:eastAsia="宋体" w:cs="宋体"/>
          <w:spacing w:val="2"/>
          <w:sz w:val="24"/>
        </w:rPr>
        <w:t>项目金额(含税)为人民币</w:t>
      </w:r>
      <w:r>
        <w:rPr>
          <w:rFonts w:hint="eastAsia" w:ascii="宋体" w:hAnsi="宋体" w:eastAsia="宋体" w:cs="宋体"/>
          <w:spacing w:val="2"/>
          <w:sz w:val="24"/>
          <w:lang w:val="en-US" w:eastAsia="zh-CN"/>
        </w:rPr>
        <w:t>报价</w:t>
      </w:r>
      <w:r>
        <w:rPr>
          <w:rFonts w:hint="eastAsia" w:ascii="宋体" w:hAnsi="宋体" w:eastAsia="宋体" w:cs="宋体"/>
          <w:spacing w:val="2"/>
          <w:sz w:val="24"/>
        </w:rPr>
        <w:t>:该金额是</w:t>
      </w:r>
      <w:r>
        <w:rPr>
          <w:rFonts w:hint="eastAsia" w:ascii="宋体" w:hAnsi="宋体" w:eastAsia="宋体" w:cs="宋体"/>
          <w:spacing w:val="2"/>
          <w:sz w:val="24"/>
          <w:lang w:val="en-US" w:eastAsia="zh-CN"/>
        </w:rPr>
        <w:t>三年中（共3次）每年一次的防雷装置检测</w:t>
      </w:r>
      <w:r>
        <w:rPr>
          <w:rFonts w:hint="eastAsia" w:ascii="宋体" w:hAnsi="宋体" w:eastAsia="宋体" w:cs="宋体"/>
          <w:spacing w:val="-13"/>
          <w:sz w:val="24"/>
        </w:rPr>
        <w:t>发生的材料费、人工费、运输费、交通费、税</w:t>
      </w:r>
      <w:r>
        <w:rPr>
          <w:rFonts w:hint="eastAsia" w:ascii="宋体" w:hAnsi="宋体" w:eastAsia="宋体" w:cs="宋体"/>
          <w:spacing w:val="-14"/>
          <w:sz w:val="24"/>
        </w:rPr>
        <w:t>费等所有含税费</w:t>
      </w:r>
      <w:bookmarkEnd w:id="0"/>
      <w:r>
        <w:rPr>
          <w:rFonts w:hint="eastAsia" w:ascii="宋体" w:hAnsi="宋体" w:eastAsia="宋体" w:cs="宋体"/>
          <w:spacing w:val="-14"/>
          <w:sz w:val="24"/>
        </w:rPr>
        <w:t>用。</w:t>
      </w:r>
    </w:p>
    <w:p>
      <w:pPr>
        <w:spacing w:before="200" w:line="219" w:lineRule="auto"/>
        <w:outlineLvl w:val="0"/>
        <w:rPr>
          <w:rFonts w:ascii="宋体" w:hAnsi="宋体" w:eastAsia="宋体" w:cs="宋体"/>
          <w:sz w:val="24"/>
        </w:rPr>
      </w:pPr>
      <w:r>
        <w:rPr>
          <w:rFonts w:hint="eastAsia" w:ascii="宋体" w:hAnsi="宋体" w:eastAsia="宋体" w:cs="宋体"/>
          <w:b/>
          <w:bCs/>
          <w:spacing w:val="-13"/>
          <w:sz w:val="24"/>
        </w:rPr>
        <w:t>三、服务期限</w:t>
      </w:r>
    </w:p>
    <w:p>
      <w:pPr>
        <w:spacing w:before="1" w:line="217" w:lineRule="auto"/>
        <w:ind w:firstLine="444" w:firstLineChars="200"/>
        <w:rPr>
          <w:rFonts w:ascii="宋体" w:hAnsi="宋体" w:eastAsia="宋体" w:cs="宋体"/>
          <w:sz w:val="24"/>
        </w:rPr>
      </w:pPr>
      <w:r>
        <w:rPr>
          <w:rFonts w:hint="eastAsia" w:ascii="宋体" w:hAnsi="宋体" w:eastAsia="宋体" w:cs="宋体"/>
          <w:spacing w:val="-9"/>
          <w:position w:val="19"/>
          <w:sz w:val="24"/>
        </w:rPr>
        <w:t>从2025年至2027年每个年份一季度完成检测并出具《广东省防雷装</w:t>
      </w:r>
      <w:r>
        <w:rPr>
          <w:rFonts w:hint="eastAsia" w:ascii="宋体" w:hAnsi="宋体" w:eastAsia="宋体" w:cs="宋体"/>
          <w:spacing w:val="-10"/>
          <w:position w:val="19"/>
          <w:sz w:val="24"/>
        </w:rPr>
        <w:t>置定期检测报告》</w:t>
      </w:r>
    </w:p>
    <w:p>
      <w:pPr>
        <w:spacing w:before="303" w:line="219" w:lineRule="auto"/>
        <w:outlineLvl w:val="0"/>
        <w:rPr>
          <w:rFonts w:ascii="宋体" w:hAnsi="宋体" w:eastAsia="宋体" w:cs="宋体"/>
          <w:sz w:val="24"/>
        </w:rPr>
      </w:pPr>
      <w:r>
        <w:rPr>
          <w:rFonts w:hint="eastAsia" w:ascii="宋体" w:hAnsi="宋体" w:eastAsia="宋体" w:cs="宋体"/>
          <w:b/>
          <w:bCs/>
          <w:spacing w:val="-8"/>
          <w:sz w:val="24"/>
        </w:rPr>
        <w:t>四、服务要求</w:t>
      </w:r>
    </w:p>
    <w:p>
      <w:pPr>
        <w:spacing w:before="285" w:line="384" w:lineRule="auto"/>
        <w:ind w:right="101" w:firstLine="660" w:firstLineChars="300"/>
        <w:rPr>
          <w:rFonts w:ascii="宋体" w:hAnsi="宋体" w:eastAsia="宋体" w:cs="宋体"/>
          <w:sz w:val="24"/>
        </w:rPr>
      </w:pPr>
      <w:r>
        <w:rPr>
          <w:rFonts w:hint="eastAsia" w:ascii="宋体" w:hAnsi="宋体" w:eastAsia="宋体" w:cs="宋体"/>
          <w:spacing w:val="-10"/>
          <w:sz w:val="24"/>
        </w:rPr>
        <w:t>1.对中山市第二人民医院的</w:t>
      </w:r>
      <w:r>
        <w:rPr>
          <w:rFonts w:hint="eastAsia" w:ascii="宋体" w:hAnsi="宋体" w:eastAsia="宋体" w:cs="宋体"/>
          <w:spacing w:val="-11"/>
          <w:sz w:val="24"/>
        </w:rPr>
        <w:t>门诊楼、医</w:t>
      </w:r>
      <w:r>
        <w:rPr>
          <w:rFonts w:hint="eastAsia" w:ascii="宋体" w:hAnsi="宋体" w:eastAsia="宋体" w:cs="宋体"/>
          <w:spacing w:val="-4"/>
          <w:sz w:val="24"/>
        </w:rPr>
        <w:t>技综合楼、住院楼、</w:t>
      </w:r>
      <w:r>
        <w:rPr>
          <w:rFonts w:hint="eastAsia" w:ascii="宋体" w:hAnsi="宋体" w:eastAsia="宋体" w:cs="宋体"/>
          <w:spacing w:val="-10"/>
          <w:sz w:val="24"/>
        </w:rPr>
        <w:t>机房、氧气站、太平间、（原）肺科门诊</w:t>
      </w:r>
      <w:r>
        <w:rPr>
          <w:rFonts w:hint="eastAsia" w:ascii="宋体" w:hAnsi="宋体" w:eastAsia="宋体" w:cs="宋体"/>
          <w:spacing w:val="-11"/>
          <w:sz w:val="24"/>
        </w:rPr>
        <w:t>、</w:t>
      </w:r>
      <w:r>
        <w:rPr>
          <w:rFonts w:hint="eastAsia" w:ascii="宋体" w:hAnsi="宋体" w:eastAsia="宋体" w:cs="宋体"/>
          <w:spacing w:val="-4"/>
          <w:sz w:val="24"/>
        </w:rPr>
        <w:t>后勤综合楼及南区分</w:t>
      </w:r>
      <w:r>
        <w:rPr>
          <w:rFonts w:hint="eastAsia" w:ascii="宋体" w:hAnsi="宋体" w:eastAsia="宋体" w:cs="宋体"/>
          <w:spacing w:val="-15"/>
          <w:sz w:val="24"/>
        </w:rPr>
        <w:t>院住院楼和综合楼进行防雷装置定期检测服务，并出具四份纸质版《检测报告》。</w:t>
      </w:r>
    </w:p>
    <w:p>
      <w:pPr>
        <w:spacing w:before="227" w:line="219" w:lineRule="auto"/>
        <w:ind w:firstLine="448" w:firstLineChars="200"/>
        <w:rPr>
          <w:rFonts w:ascii="宋体" w:hAnsi="宋体" w:eastAsia="宋体" w:cs="宋体"/>
          <w:spacing w:val="-8"/>
          <w:sz w:val="24"/>
        </w:rPr>
      </w:pPr>
      <w:r>
        <w:rPr>
          <w:rFonts w:hint="eastAsia" w:ascii="宋体" w:hAnsi="宋体" w:eastAsia="宋体" w:cs="宋体"/>
          <w:spacing w:val="-8"/>
          <w:sz w:val="24"/>
        </w:rPr>
        <w:t>2.服务方须为广东省气象局门户网站上公示的雷电防护装置检测单位。</w:t>
      </w:r>
    </w:p>
    <w:p>
      <w:pPr>
        <w:spacing w:before="184" w:line="479" w:lineRule="exact"/>
        <w:ind w:firstLine="440" w:firstLineChars="200"/>
        <w:rPr>
          <w:rFonts w:ascii="宋体" w:hAnsi="宋体" w:eastAsia="宋体" w:cs="宋体"/>
          <w:spacing w:val="-9"/>
          <w:position w:val="17"/>
          <w:sz w:val="24"/>
        </w:rPr>
      </w:pPr>
      <w:r>
        <w:rPr>
          <w:rFonts w:hint="eastAsia" w:ascii="宋体" w:hAnsi="宋体" w:eastAsia="宋体" w:cs="宋体"/>
          <w:spacing w:val="-10"/>
          <w:position w:val="18"/>
          <w:sz w:val="24"/>
        </w:rPr>
        <w:t>3.</w:t>
      </w:r>
      <w:r>
        <w:rPr>
          <w:rFonts w:hint="eastAsia" w:ascii="宋体" w:hAnsi="宋体" w:eastAsia="宋体" w:cs="宋体"/>
          <w:spacing w:val="-9"/>
          <w:position w:val="17"/>
          <w:sz w:val="24"/>
        </w:rPr>
        <w:t>服务方组织技术人员、仪器设备按约定及有关技术规范、标准、规程要求，到医院方指定地点进行检测工作，检测完成后向医院方提交检测报告。</w:t>
      </w:r>
    </w:p>
    <w:p>
      <w:pPr>
        <w:spacing w:before="184" w:line="479" w:lineRule="exact"/>
        <w:ind w:firstLine="444" w:firstLineChars="200"/>
        <w:rPr>
          <w:rFonts w:hint="eastAsia" w:ascii="宋体" w:hAnsi="宋体" w:eastAsia="宋体" w:cs="宋体"/>
          <w:spacing w:val="-9"/>
          <w:position w:val="17"/>
          <w:sz w:val="24"/>
        </w:rPr>
      </w:pPr>
      <w:r>
        <w:rPr>
          <w:rFonts w:hint="eastAsia" w:ascii="宋体" w:hAnsi="宋体" w:eastAsia="宋体" w:cs="宋体"/>
          <w:spacing w:val="-9"/>
          <w:position w:val="17"/>
          <w:sz w:val="24"/>
        </w:rPr>
        <w:t>4.服务方保证在每年一季度检测，检测公正、方法科学、数据准确、服务高效，保证具有承接项目所需的资质和资格，保证出具的检测报告均合法有效，检测报告符合有关规范、规程和地方管理规定。</w:t>
      </w:r>
    </w:p>
    <w:p>
      <w:pPr>
        <w:spacing w:before="210" w:line="219" w:lineRule="auto"/>
        <w:outlineLvl w:val="0"/>
        <w:rPr>
          <w:rFonts w:ascii="宋体" w:hAnsi="宋体" w:eastAsia="宋体" w:cs="宋体"/>
          <w:sz w:val="24"/>
        </w:rPr>
      </w:pPr>
      <w:r>
        <w:rPr>
          <w:rFonts w:hint="eastAsia" w:ascii="宋体" w:hAnsi="宋体" w:eastAsia="宋体" w:cs="宋体"/>
          <w:b/>
          <w:bCs/>
          <w:spacing w:val="-13"/>
          <w:sz w:val="24"/>
        </w:rPr>
        <w:t>五、双方责任</w:t>
      </w:r>
    </w:p>
    <w:p>
      <w:pPr>
        <w:spacing w:before="197" w:line="219" w:lineRule="auto"/>
        <w:rPr>
          <w:rFonts w:ascii="宋体" w:hAnsi="宋体" w:eastAsia="宋体" w:cs="宋体"/>
          <w:b/>
          <w:bCs/>
          <w:sz w:val="24"/>
        </w:rPr>
      </w:pPr>
      <w:r>
        <w:rPr>
          <w:rFonts w:hint="eastAsia" w:ascii="宋体" w:hAnsi="宋体" w:eastAsia="宋体" w:cs="宋体"/>
          <w:b/>
          <w:bCs/>
          <w:spacing w:val="5"/>
          <w:sz w:val="24"/>
        </w:rPr>
        <w:t>(一)医院方责任</w:t>
      </w:r>
    </w:p>
    <w:p>
      <w:pPr>
        <w:spacing w:before="285" w:line="384" w:lineRule="auto"/>
        <w:ind w:right="101" w:firstLine="660" w:firstLineChars="300"/>
        <w:rPr>
          <w:rFonts w:ascii="宋体" w:hAnsi="宋体" w:eastAsia="宋体" w:cs="宋体"/>
          <w:spacing w:val="-10"/>
          <w:sz w:val="24"/>
        </w:rPr>
      </w:pPr>
      <w:r>
        <w:rPr>
          <w:rFonts w:hint="eastAsia" w:ascii="宋体" w:hAnsi="宋体" w:eastAsia="宋体" w:cs="宋体"/>
          <w:spacing w:val="-10"/>
          <w:sz w:val="24"/>
        </w:rPr>
        <w:t>1.医院方为服务方提供所有被检防雷装置的相关防雷技术资料。医院方须保证提供材料的真实性、准确性和完整性。若医院方涂改、伪造原始资料或医院方提供的原始资料不完整的，服务方有权拒绝检测。</w:t>
      </w:r>
    </w:p>
    <w:p>
      <w:pPr>
        <w:spacing w:before="285" w:line="384" w:lineRule="auto"/>
        <w:ind w:right="101" w:firstLine="660" w:firstLineChars="300"/>
        <w:rPr>
          <w:rFonts w:ascii="宋体" w:hAnsi="宋体" w:eastAsia="宋体" w:cs="宋体"/>
          <w:spacing w:val="-10"/>
          <w:sz w:val="24"/>
        </w:rPr>
      </w:pPr>
      <w:r>
        <w:rPr>
          <w:rFonts w:hint="eastAsia" w:ascii="宋体" w:hAnsi="宋体" w:eastAsia="宋体" w:cs="宋体"/>
          <w:spacing w:val="-10"/>
          <w:sz w:val="24"/>
        </w:rPr>
        <w:t>2.医院方负责委派项目相关人员带领服务方检测人员到现场检测。在检测过程中，应积极配合服务方检测工作，为检测人员提供必要的便利条件。</w:t>
      </w:r>
    </w:p>
    <w:p>
      <w:pPr>
        <w:spacing w:before="285" w:line="384" w:lineRule="auto"/>
        <w:ind w:right="101" w:firstLine="660" w:firstLineChars="300"/>
        <w:rPr>
          <w:rFonts w:ascii="宋体" w:hAnsi="宋体" w:eastAsia="宋体" w:cs="宋体"/>
          <w:spacing w:val="-10"/>
          <w:sz w:val="24"/>
        </w:rPr>
      </w:pPr>
      <w:r>
        <w:rPr>
          <w:rFonts w:hint="eastAsia" w:ascii="宋体" w:hAnsi="宋体" w:eastAsia="宋体" w:cs="宋体"/>
          <w:spacing w:val="-10"/>
          <w:sz w:val="24"/>
        </w:rPr>
        <w:t>3.经检测发现防雷装置不符合国家规范要求的，医院方在收到服务方发出的《建(构)筑物防 雷装置检测意见》后，应及时整改。医院方没有整改或不按要求整改而发生雷击事故或人员伤亡和财产损失的，由医院方自行承担一切责任。</w:t>
      </w:r>
    </w:p>
    <w:p>
      <w:pPr>
        <w:spacing w:before="186" w:line="354" w:lineRule="auto"/>
        <w:ind w:right="2" w:firstLine="502" w:firstLineChars="200"/>
        <w:jc w:val="left"/>
        <w:rPr>
          <w:rFonts w:ascii="宋体" w:hAnsi="宋体" w:eastAsia="宋体" w:cs="宋体"/>
          <w:b/>
          <w:bCs/>
          <w:sz w:val="24"/>
        </w:rPr>
      </w:pPr>
      <w:r>
        <w:rPr>
          <w:rFonts w:hint="eastAsia" w:ascii="宋体" w:hAnsi="宋体" w:eastAsia="宋体" w:cs="宋体"/>
          <w:b/>
          <w:bCs/>
          <w:spacing w:val="5"/>
          <w:sz w:val="24"/>
        </w:rPr>
        <w:t>(二)服务方责任</w:t>
      </w:r>
    </w:p>
    <w:p>
      <w:pPr>
        <w:spacing w:before="285" w:line="384" w:lineRule="auto"/>
        <w:ind w:right="101" w:firstLine="660" w:firstLineChars="300"/>
        <w:rPr>
          <w:rFonts w:ascii="宋体" w:hAnsi="宋体" w:eastAsia="宋体" w:cs="宋体"/>
          <w:spacing w:val="-10"/>
          <w:sz w:val="24"/>
        </w:rPr>
      </w:pPr>
      <w:r>
        <w:rPr>
          <w:rFonts w:hint="eastAsia" w:ascii="宋体" w:hAnsi="宋体" w:eastAsia="宋体" w:cs="宋体"/>
          <w:spacing w:val="-10"/>
          <w:sz w:val="24"/>
        </w:rPr>
        <w:t>1.在检测过程中，严格按照国家相关防雷技术标准、规范要求进行检测，确保检测数据的真实性。</w:t>
      </w:r>
    </w:p>
    <w:p>
      <w:pPr>
        <w:spacing w:before="285" w:line="384" w:lineRule="auto"/>
        <w:ind w:right="101" w:firstLine="660" w:firstLineChars="300"/>
        <w:rPr>
          <w:rFonts w:ascii="宋体" w:hAnsi="宋体" w:eastAsia="宋体" w:cs="宋体"/>
          <w:spacing w:val="-10"/>
          <w:sz w:val="24"/>
        </w:rPr>
      </w:pPr>
      <w:r>
        <w:rPr>
          <w:rFonts w:hint="eastAsia" w:ascii="宋体" w:hAnsi="宋体" w:eastAsia="宋体" w:cs="宋体"/>
          <w:spacing w:val="-10"/>
          <w:sz w:val="24"/>
        </w:rPr>
        <w:t>2.检测员须佩戴工作证进入检测现场。</w:t>
      </w:r>
    </w:p>
    <w:p>
      <w:pPr>
        <w:spacing w:before="285" w:line="384" w:lineRule="auto"/>
        <w:ind w:right="101" w:firstLine="660" w:firstLineChars="300"/>
        <w:rPr>
          <w:rFonts w:ascii="宋体" w:hAnsi="宋体" w:eastAsia="宋体" w:cs="宋体"/>
          <w:spacing w:val="-10"/>
          <w:sz w:val="24"/>
        </w:rPr>
      </w:pPr>
      <w:r>
        <w:rPr>
          <w:rFonts w:hint="eastAsia" w:ascii="宋体" w:hAnsi="宋体" w:eastAsia="宋体" w:cs="宋体"/>
          <w:spacing w:val="-10"/>
          <w:sz w:val="24"/>
        </w:rPr>
        <w:t>3.经检测发现防雷装置不符合国家规范要求的，服务方在综合分析后，提出整改意见并发出 《建(构)筑物防雷装置检测意见》,要求医院方及时整改，并对其整改情况进行跟踪。医院方完成整改后，服务方应免费提供重新检测服务，经服务方检测合格的，服务方在15个工作日内出具四份纸质版《检测报告》。</w:t>
      </w:r>
    </w:p>
    <w:p>
      <w:pPr>
        <w:spacing w:before="172" w:line="219" w:lineRule="auto"/>
        <w:outlineLvl w:val="0"/>
        <w:rPr>
          <w:rFonts w:ascii="宋体" w:hAnsi="宋体" w:eastAsia="宋体" w:cs="宋体"/>
          <w:sz w:val="24"/>
        </w:rPr>
      </w:pPr>
      <w:r>
        <w:rPr>
          <w:rFonts w:hint="eastAsia" w:ascii="宋体" w:hAnsi="宋体" w:eastAsia="宋体" w:cs="宋体"/>
          <w:b/>
          <w:bCs/>
          <w:spacing w:val="-10"/>
          <w:sz w:val="24"/>
        </w:rPr>
        <w:t>六、验收期限、验收标准</w:t>
      </w:r>
    </w:p>
    <w:p>
      <w:pPr>
        <w:spacing w:before="205" w:line="219" w:lineRule="auto"/>
        <w:ind w:firstLine="452" w:firstLineChars="200"/>
        <w:rPr>
          <w:rFonts w:ascii="宋体" w:hAnsi="宋体" w:eastAsia="宋体" w:cs="宋体"/>
          <w:sz w:val="24"/>
        </w:rPr>
      </w:pPr>
      <w:r>
        <w:rPr>
          <w:rFonts w:hint="eastAsia" w:ascii="宋体" w:hAnsi="宋体" w:eastAsia="宋体" w:cs="宋体"/>
          <w:spacing w:val="-7"/>
          <w:sz w:val="24"/>
        </w:rPr>
        <w:t>1.验收工作由医院方组织，医院方按本合同第三条的内容验收服务方服务成果</w:t>
      </w:r>
      <w:r>
        <w:rPr>
          <w:rFonts w:hint="eastAsia" w:ascii="宋体" w:hAnsi="宋体" w:eastAsia="宋体" w:cs="宋体"/>
          <w:spacing w:val="-8"/>
          <w:sz w:val="24"/>
        </w:rPr>
        <w:t>。</w:t>
      </w:r>
    </w:p>
    <w:p>
      <w:pPr>
        <w:spacing w:before="173" w:line="218" w:lineRule="auto"/>
        <w:ind w:firstLine="460" w:firstLineChars="200"/>
        <w:rPr>
          <w:rFonts w:ascii="宋体" w:hAnsi="宋体" w:eastAsia="宋体" w:cs="宋体"/>
          <w:sz w:val="24"/>
        </w:rPr>
      </w:pPr>
      <w:r>
        <w:rPr>
          <w:rFonts w:hint="eastAsia" w:ascii="宋体" w:hAnsi="宋体" w:eastAsia="宋体" w:cs="宋体"/>
          <w:spacing w:val="-5"/>
          <w:sz w:val="24"/>
        </w:rPr>
        <w:t>2.验收标准：服务方出具的检测报告真实有效。</w:t>
      </w:r>
    </w:p>
    <w:p>
      <w:pPr>
        <w:spacing w:before="183" w:line="219" w:lineRule="auto"/>
        <w:outlineLvl w:val="0"/>
        <w:rPr>
          <w:rFonts w:ascii="宋体" w:hAnsi="宋体" w:eastAsia="宋体" w:cs="宋体"/>
          <w:sz w:val="24"/>
        </w:rPr>
      </w:pPr>
      <w:r>
        <w:rPr>
          <w:rFonts w:hint="eastAsia" w:ascii="宋体" w:hAnsi="宋体" w:eastAsia="宋体" w:cs="宋体"/>
          <w:b/>
          <w:bCs/>
          <w:spacing w:val="-12"/>
          <w:sz w:val="24"/>
        </w:rPr>
        <w:t>七、付款方式</w:t>
      </w:r>
    </w:p>
    <w:p>
      <w:pPr>
        <w:spacing w:before="196" w:line="219" w:lineRule="auto"/>
        <w:ind w:firstLine="440" w:firstLineChars="200"/>
        <w:rPr>
          <w:rFonts w:ascii="宋体" w:hAnsi="宋体" w:eastAsia="宋体" w:cs="宋体"/>
          <w:spacing w:val="-4"/>
          <w:sz w:val="24"/>
        </w:rPr>
      </w:pPr>
      <w:r>
        <w:rPr>
          <w:rFonts w:hint="eastAsia" w:ascii="宋体" w:hAnsi="宋体" w:eastAsia="宋体" w:cs="宋体"/>
          <w:spacing w:val="-10"/>
          <w:sz w:val="24"/>
        </w:rPr>
        <w:t>1.付款方式：采用银行转账方式。</w:t>
      </w:r>
    </w:p>
    <w:p>
      <w:pPr>
        <w:spacing w:before="285" w:line="384" w:lineRule="auto"/>
        <w:ind w:right="101" w:firstLine="440" w:firstLineChars="200"/>
        <w:rPr>
          <w:rFonts w:ascii="宋体" w:hAnsi="宋体" w:eastAsia="宋体" w:cs="宋体"/>
          <w:spacing w:val="-10"/>
          <w:sz w:val="24"/>
        </w:rPr>
      </w:pPr>
      <w:r>
        <w:rPr>
          <w:rFonts w:hint="eastAsia" w:ascii="宋体" w:hAnsi="宋体" w:eastAsia="宋体" w:cs="宋体"/>
          <w:spacing w:val="-10"/>
          <w:sz w:val="24"/>
        </w:rPr>
        <w:t>2.付款时间：每年度检测服务完成且经医院方验收合格后，服务方提交对应金额的有效发票、检测合格报告等纸质资料给医院方，经医院方核对无误之日起60天内一次性完成该款项支付。</w:t>
      </w:r>
    </w:p>
    <w:p>
      <w:pPr>
        <w:spacing w:before="285" w:line="384" w:lineRule="auto"/>
        <w:ind w:right="101" w:firstLine="440" w:firstLineChars="200"/>
        <w:rPr>
          <w:rFonts w:ascii="宋体" w:hAnsi="宋体" w:eastAsia="宋体" w:cs="宋体"/>
          <w:spacing w:val="-10"/>
          <w:sz w:val="24"/>
        </w:rPr>
      </w:pPr>
      <w:r>
        <w:rPr>
          <w:rFonts w:hint="eastAsia" w:ascii="宋体" w:hAnsi="宋体" w:eastAsia="宋体" w:cs="宋体"/>
          <w:spacing w:val="-10"/>
          <w:sz w:val="24"/>
        </w:rPr>
        <w:t>3.医院方使用的是财政资金，故前款规定的付款时间为医院方向政府采购支付部门提出 办理财政支付申请手续的时间(不含政府财政支付部门审核的时间),医院方在规定时间内提出支付申请手续后即视为医院方已经按期支付。</w:t>
      </w:r>
    </w:p>
    <w:p>
      <w:pPr>
        <w:spacing w:before="182" w:line="219" w:lineRule="auto"/>
        <w:ind w:firstLine="460" w:firstLineChars="200"/>
        <w:rPr>
          <w:rFonts w:ascii="宋体" w:hAnsi="宋体" w:eastAsia="宋体" w:cs="宋体"/>
          <w:sz w:val="24"/>
        </w:rPr>
      </w:pPr>
      <w:r>
        <w:rPr>
          <w:rFonts w:hint="eastAsia" w:ascii="宋体" w:hAnsi="宋体" w:eastAsia="宋体" w:cs="宋体"/>
          <w:spacing w:val="-5"/>
          <w:sz w:val="24"/>
        </w:rPr>
        <w:t>4.服务方所提供的发票收款账号、开户银行须与合同一致。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3969"/>
      <w:rPr>
        <w:rFonts w:ascii="宋体" w:hAnsi="宋体" w:eastAsia="宋体" w:cs="宋体"/>
        <w:sz w:val="19"/>
        <w:szCs w:val="19"/>
      </w:rPr>
    </w:pPr>
    <w:r>
      <w:rPr>
        <w:rFonts w:ascii="宋体" w:hAnsi="宋体" w:eastAsia="宋体" w:cs="宋体"/>
        <w:spacing w:val="-8"/>
        <w:sz w:val="19"/>
        <w:szCs w:val="19"/>
      </w:rPr>
      <w:t>第5页共 8页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ZDE4NzRjNDExYjcwMThjMzAxZjIyZmI0MjI1NjkifQ=="/>
  </w:docVars>
  <w:rsids>
    <w:rsidRoot w:val="00FD2904"/>
    <w:rsid w:val="00307D44"/>
    <w:rsid w:val="00380E20"/>
    <w:rsid w:val="00543A6B"/>
    <w:rsid w:val="00751234"/>
    <w:rsid w:val="00C1744C"/>
    <w:rsid w:val="00CD4FFE"/>
    <w:rsid w:val="00D31A73"/>
    <w:rsid w:val="00EB26A1"/>
    <w:rsid w:val="00FD2904"/>
    <w:rsid w:val="02064832"/>
    <w:rsid w:val="05760640"/>
    <w:rsid w:val="09A06ADB"/>
    <w:rsid w:val="29D500FB"/>
    <w:rsid w:val="2C017E87"/>
    <w:rsid w:val="4832396F"/>
    <w:rsid w:val="5D7162FC"/>
    <w:rsid w:val="68F907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autoRedefine/>
    <w:qFormat/>
    <w:uiPriority w:val="99"/>
    <w:pPr>
      <w:ind w:firstLine="420" w:firstLineChars="200"/>
    </w:pPr>
  </w:style>
  <w:style w:type="character" w:customStyle="1" w:styleId="7">
    <w:name w:val="页眉 Char"/>
    <w:basedOn w:val="5"/>
    <w:link w:val="3"/>
    <w:autoRedefine/>
    <w:qFormat/>
    <w:uiPriority w:val="0"/>
    <w:rPr>
      <w:kern w:val="2"/>
      <w:sz w:val="18"/>
      <w:szCs w:val="18"/>
    </w:rPr>
  </w:style>
  <w:style w:type="character" w:customStyle="1" w:styleId="8">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206</Words>
  <Characters>1180</Characters>
  <Lines>9</Lines>
  <Paragraphs>2</Paragraphs>
  <TotalTime>9</TotalTime>
  <ScaleCrop>false</ScaleCrop>
  <LinksUpToDate>false</LinksUpToDate>
  <CharactersWithSpaces>1384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2023-11-01T07:09:00Z</dcterms:created>
  <dc:creator>shis</dc:creator>
  <cp:lastModifiedBy>老兀</cp:lastModifiedBy>
  <cp:lastPrinted>2024-07-08T08:18:00Z</cp:lastPrinted>
  <dcterms:modified xsi:type="dcterms:W3CDTF">2024-07-09T06:50:50Z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57FB48D5E5144645A2F199E464188CFD_13</vt:lpwstr>
  </property>
</Properties>
</file>