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B147A">
      <w:pPr>
        <w:autoSpaceDE w:val="0"/>
        <w:autoSpaceDN w:val="0"/>
        <w:adjustRightInd w:val="0"/>
        <w:snapToGrid w:val="0"/>
        <w:spacing w:line="560" w:lineRule="exact"/>
        <w:jc w:val="center"/>
        <w:rPr>
          <w:rFonts w:hint="default" w:ascii="公文小标宋简" w:hAnsi="公文小标宋简" w:eastAsia="公文小标宋简" w:cs="公文小标宋简"/>
          <w:b/>
          <w:sz w:val="44"/>
          <w:szCs w:val="44"/>
          <w:lang w:val="en-US" w:eastAsia="zh-CN"/>
        </w:rPr>
      </w:pPr>
      <w:r>
        <w:rPr>
          <w:rFonts w:hint="default" w:ascii="公文小标宋简" w:hAnsi="公文小标宋简" w:eastAsia="公文小标宋简" w:cs="公文小标宋简"/>
          <w:b/>
          <w:sz w:val="44"/>
          <w:szCs w:val="44"/>
          <w:lang w:val="en-US" w:eastAsia="zh-CN"/>
        </w:rPr>
        <w:t>中山市第二人民医院</w:t>
      </w:r>
    </w:p>
    <w:p w14:paraId="2EC8DD83">
      <w:pPr>
        <w:autoSpaceDE w:val="0"/>
        <w:autoSpaceDN w:val="0"/>
        <w:adjustRightInd w:val="0"/>
        <w:snapToGrid w:val="0"/>
        <w:spacing w:line="560" w:lineRule="exact"/>
        <w:jc w:val="center"/>
        <w:rPr>
          <w:rFonts w:ascii="公文小标宋简" w:hAnsi="公文小标宋简" w:eastAsia="公文小标宋简" w:cs="公文小标宋简"/>
          <w:b/>
          <w:sz w:val="44"/>
          <w:szCs w:val="44"/>
        </w:rPr>
      </w:pPr>
      <w:r>
        <w:rPr>
          <w:rFonts w:hint="default" w:ascii="公文小标宋简" w:hAnsi="公文小标宋简" w:eastAsia="公文小标宋简" w:cs="公文小标宋简"/>
          <w:b/>
          <w:sz w:val="44"/>
          <w:szCs w:val="44"/>
          <w:lang w:val="en-US" w:eastAsia="zh-CN"/>
        </w:rPr>
        <w:t>污水站清淤服务采购</w:t>
      </w:r>
      <w:r>
        <w:rPr>
          <w:rFonts w:hint="eastAsia" w:ascii="公文小标宋简" w:hAnsi="公文小标宋简" w:eastAsia="公文小标宋简" w:cs="公文小标宋简"/>
          <w:b/>
          <w:sz w:val="44"/>
          <w:szCs w:val="44"/>
          <w:lang w:val="en-US" w:eastAsia="zh-CN"/>
        </w:rPr>
        <w:t>需求书</w:t>
      </w:r>
    </w:p>
    <w:p w14:paraId="517FC6C3">
      <w:pPr>
        <w:rPr>
          <w:rFonts w:hint="default"/>
          <w:lang w:val="en-US" w:eastAsia="zh-CN"/>
        </w:rPr>
      </w:pPr>
    </w:p>
    <w:p w14:paraId="64B7F43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color w:val="auto"/>
          <w:sz w:val="32"/>
          <w:szCs w:val="32"/>
          <w:shd w:val="clear" w:color="auto" w:fill="auto"/>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一、项目概况</w:t>
      </w:r>
    </w:p>
    <w:p w14:paraId="05FD868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项目名称：中山市第二人民医院污水站清淤服务项目</w:t>
      </w:r>
    </w:p>
    <w:p w14:paraId="3C198E1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项目内容：医院拟委托一家服务公司，对医院污水池进行污泥清理，并对污泥进行无害化处理。</w:t>
      </w:r>
    </w:p>
    <w:p w14:paraId="74F0D8B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项目上限价：￥</w:t>
      </w:r>
      <w:r>
        <w:rPr>
          <w:rFonts w:hint="eastAsia" w:ascii="仿宋_GB2312" w:hAnsi="仿宋_GB2312" w:eastAsia="仿宋_GB2312" w:cs="仿宋_GB2312"/>
          <w:i w:val="0"/>
          <w:iCs w:val="0"/>
          <w:caps w:val="0"/>
          <w:color w:val="auto"/>
          <w:spacing w:val="0"/>
          <w:kern w:val="0"/>
          <w:sz w:val="32"/>
          <w:szCs w:val="32"/>
          <w:u w:val="single"/>
          <w:shd w:val="clear" w:color="auto" w:fill="auto"/>
          <w:vertAlign w:val="baseline"/>
          <w:lang w:val="en-US" w:eastAsia="zh-CN" w:bidi="ar"/>
        </w:rPr>
        <w:t xml:space="preserve">     </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元，超过此上限价的属于无效响应。</w:t>
      </w:r>
    </w:p>
    <w:p w14:paraId="35632F4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服务次数：一次</w:t>
      </w:r>
    </w:p>
    <w:p w14:paraId="085FA18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5、</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服务地址：中山市第二人民医院总院污水处理站</w:t>
      </w:r>
    </w:p>
    <w:p w14:paraId="3C3E57F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color w:val="auto"/>
          <w:sz w:val="32"/>
          <w:szCs w:val="32"/>
          <w:shd w:val="clear" w:color="auto" w:fill="auto"/>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二、供应商资格</w:t>
      </w:r>
    </w:p>
    <w:p w14:paraId="0A4C05A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响应供应商必须是具有独立承担民事责任能力的在中华人民共和国境内注册的企业法人或其他组织或自然人；</w:t>
      </w:r>
    </w:p>
    <w:p w14:paraId="5B18BF6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有依法缴纳税收和社会保障资金的良好记录；</w:t>
      </w:r>
    </w:p>
    <w:p w14:paraId="3E44A20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具有良好的商业信誉和健全的财务会计制度；</w:t>
      </w:r>
    </w:p>
    <w:p w14:paraId="61021D2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履行合同所必需的设备和专业技术能力；</w:t>
      </w:r>
    </w:p>
    <w:p w14:paraId="6D4D577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5、</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参加采购活动前</w:t>
      </w: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年内，在经营活动中没有重大违法记录；</w:t>
      </w:r>
    </w:p>
    <w:p w14:paraId="6CF15C9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6、</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w:t>
      </w:r>
    </w:p>
    <w:p w14:paraId="1C16042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7、</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响应供应商在参与采购活动中未有违法违纪行为并受过处罚；单位负责人为同一人或者存在直接控股、管理关系的不同服务商，不得参加同一项目下的采购活动；响应供应商须无围标、串标行为；</w:t>
      </w:r>
    </w:p>
    <w:p w14:paraId="14D31EE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三、服务内容</w:t>
      </w:r>
    </w:p>
    <w:p w14:paraId="2FCCD37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default" w:ascii="仿宋_GB2312" w:hAnsi="仿宋_GB2312" w:eastAsia="仿宋_GB2312" w:cs="仿宋_GB2312"/>
          <w:i w:val="0"/>
          <w:iCs w:val="0"/>
          <w:caps w:val="0"/>
          <w:color w:val="auto"/>
          <w:spacing w:val="0"/>
          <w:kern w:val="0"/>
          <w:sz w:val="32"/>
          <w:szCs w:val="32"/>
          <w:highlight w:val="none"/>
          <w:shd w:val="clear" w:color="auto" w:fill="auto"/>
          <w:vertAlign w:val="baseline"/>
          <w:lang w:val="en-US" w:eastAsia="zh-CN" w:bidi="ar"/>
        </w:rPr>
      </w:pP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对医院污水处理站沉淀池#</w:t>
      </w:r>
      <w:r>
        <w:rPr>
          <w:rFonts w:hint="default"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1</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、沉淀池#</w:t>
      </w:r>
      <w:r>
        <w:rPr>
          <w:rFonts w:hint="default"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2</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、污泥浓㴼池进行池底清淤服务。污水处理站平面图如(附件2)，</w:t>
      </w:r>
      <w:bookmarkStart w:id="0" w:name="_GoBack"/>
      <w:r>
        <w:rPr>
          <w:rFonts w:hint="eastAsia" w:ascii="仿宋_GB2312" w:hAnsi="仿宋_GB2312" w:eastAsia="仿宋_GB2312" w:cs="仿宋_GB2312"/>
          <w:i w:val="0"/>
          <w:iCs w:val="0"/>
          <w:caps w:val="0"/>
          <w:color w:val="auto"/>
          <w:spacing w:val="0"/>
          <w:kern w:val="0"/>
          <w:sz w:val="32"/>
          <w:szCs w:val="32"/>
          <w:highlight w:val="none"/>
          <w:shd w:val="clear" w:color="auto" w:fill="auto"/>
          <w:vertAlign w:val="baseline"/>
          <w:lang w:val="en-US" w:eastAsia="zh-CN" w:bidi="ar"/>
        </w:rPr>
        <w:t>如需看现场请提前电联咨询。</w:t>
      </w:r>
    </w:p>
    <w:bookmarkEnd w:id="0"/>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2190"/>
        <w:gridCol w:w="1109"/>
        <w:gridCol w:w="1420"/>
        <w:gridCol w:w="1421"/>
        <w:gridCol w:w="1421"/>
      </w:tblGrid>
      <w:tr w14:paraId="7CD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tcPr>
          <w:p w14:paraId="53768E7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序号</w:t>
            </w:r>
          </w:p>
        </w:tc>
        <w:tc>
          <w:tcPr>
            <w:tcW w:w="2190" w:type="dxa"/>
          </w:tcPr>
          <w:p w14:paraId="3FE88F6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名称</w:t>
            </w:r>
          </w:p>
        </w:tc>
        <w:tc>
          <w:tcPr>
            <w:tcW w:w="1109" w:type="dxa"/>
          </w:tcPr>
          <w:p w14:paraId="5486C46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数量</w:t>
            </w:r>
          </w:p>
        </w:tc>
        <w:tc>
          <w:tcPr>
            <w:tcW w:w="1420" w:type="dxa"/>
          </w:tcPr>
          <w:p w14:paraId="3E6BBB3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池体面积</w:t>
            </w:r>
          </w:p>
        </w:tc>
        <w:tc>
          <w:tcPr>
            <w:tcW w:w="1421" w:type="dxa"/>
          </w:tcPr>
          <w:p w14:paraId="1925B5A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服务内容</w:t>
            </w:r>
          </w:p>
        </w:tc>
        <w:tc>
          <w:tcPr>
            <w:tcW w:w="1421" w:type="dxa"/>
          </w:tcPr>
          <w:p w14:paraId="29F2DEA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次数</w:t>
            </w:r>
          </w:p>
        </w:tc>
      </w:tr>
      <w:tr w14:paraId="5D0A8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tcPr>
          <w:p w14:paraId="629F5BC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2190" w:type="dxa"/>
          </w:tcPr>
          <w:p w14:paraId="0CDE9E3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沉淀池#1</w:t>
            </w:r>
          </w:p>
        </w:tc>
        <w:tc>
          <w:tcPr>
            <w:tcW w:w="1109" w:type="dxa"/>
          </w:tcPr>
          <w:p w14:paraId="1FDF933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1420" w:type="dxa"/>
          </w:tcPr>
          <w:p w14:paraId="7D10004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30平方米</w:t>
            </w:r>
          </w:p>
        </w:tc>
        <w:tc>
          <w:tcPr>
            <w:tcW w:w="1421" w:type="dxa"/>
          </w:tcPr>
          <w:p w14:paraId="26E943E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池底清淤</w:t>
            </w:r>
          </w:p>
        </w:tc>
        <w:tc>
          <w:tcPr>
            <w:tcW w:w="1421" w:type="dxa"/>
          </w:tcPr>
          <w:p w14:paraId="6C26665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r>
      <w:tr w14:paraId="614B1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tcPr>
          <w:p w14:paraId="2510B75B">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2190" w:type="dxa"/>
          </w:tcPr>
          <w:p w14:paraId="308815E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沉淀池#2</w:t>
            </w:r>
          </w:p>
        </w:tc>
        <w:tc>
          <w:tcPr>
            <w:tcW w:w="1109" w:type="dxa"/>
          </w:tcPr>
          <w:p w14:paraId="32B1C66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1420" w:type="dxa"/>
          </w:tcPr>
          <w:p w14:paraId="7A7C74F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30平方米</w:t>
            </w:r>
          </w:p>
        </w:tc>
        <w:tc>
          <w:tcPr>
            <w:tcW w:w="1421" w:type="dxa"/>
          </w:tcPr>
          <w:p w14:paraId="0638D8E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池底清淤</w:t>
            </w:r>
          </w:p>
        </w:tc>
        <w:tc>
          <w:tcPr>
            <w:tcW w:w="1421" w:type="dxa"/>
          </w:tcPr>
          <w:p w14:paraId="228E9029">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r>
      <w:tr w14:paraId="3F8FE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tcPr>
          <w:p w14:paraId="0077D27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2190" w:type="dxa"/>
          </w:tcPr>
          <w:p w14:paraId="3D81EFB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污泥浓㴼池</w:t>
            </w:r>
          </w:p>
        </w:tc>
        <w:tc>
          <w:tcPr>
            <w:tcW w:w="1109" w:type="dxa"/>
          </w:tcPr>
          <w:p w14:paraId="1A1B7F2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1420" w:type="dxa"/>
          </w:tcPr>
          <w:p w14:paraId="25E2BCF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12平方米</w:t>
            </w:r>
          </w:p>
        </w:tc>
        <w:tc>
          <w:tcPr>
            <w:tcW w:w="1421" w:type="dxa"/>
          </w:tcPr>
          <w:p w14:paraId="6478464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池底清淤</w:t>
            </w:r>
          </w:p>
        </w:tc>
        <w:tc>
          <w:tcPr>
            <w:tcW w:w="1421" w:type="dxa"/>
          </w:tcPr>
          <w:p w14:paraId="5C9D6BDD">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r>
    </w:tbl>
    <w:p w14:paraId="0E3888D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default" w:ascii="微软雅黑" w:hAnsi="微软雅黑" w:eastAsia="微软雅黑" w:cs="微软雅黑"/>
          <w:i w:val="0"/>
          <w:iCs w:val="0"/>
          <w:caps w:val="0"/>
          <w:color w:val="000000"/>
          <w:spacing w:val="0"/>
          <w:kern w:val="0"/>
          <w:sz w:val="21"/>
          <w:szCs w:val="21"/>
          <w:shd w:val="clear" w:fill="EFDAB5"/>
          <w:vertAlign w:val="baseline"/>
          <w:lang w:val="en-US" w:eastAsia="zh-CN" w:bidi="ar"/>
        </w:rPr>
      </w:pPr>
    </w:p>
    <w:p w14:paraId="04BB860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320" w:firstLineChars="100"/>
        <w:jc w:val="both"/>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 </w:t>
      </w: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四、服务要求</w:t>
      </w:r>
    </w:p>
    <w:p w14:paraId="12374F4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服务商负责按照国家《医疗机构水污染物排放标准》要求及其他相关环保规定，进行污泥清理、转运、处置等工作。</w:t>
      </w:r>
    </w:p>
    <w:p w14:paraId="06693A1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服务商负责办理清淤服务所需的各种手续，并协助采购人在固体废物信息管理平台上报危险废物转移计划。</w:t>
      </w:r>
    </w:p>
    <w:p w14:paraId="30BE02C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服务商具有临时污水处理消毒能力，清淤期间不得对未经处理的污水直排。</w:t>
      </w:r>
    </w:p>
    <w:p w14:paraId="5E956C3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4、</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清淤期间严禁在地面随意堆放污泥，污泥及人工清理出来的污物必须按环保要求进行清运，并有清运接收相关凭证，完工后由服务商负责按环保规范清理现场。</w:t>
      </w:r>
    </w:p>
    <w:p w14:paraId="7A6D87F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5、</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服务商需使用规范的、证照手续齐全的危险废物运输车辆，以防止污泥转运过程中引起的二次环境污染，转运过程中出现的废物泄漏或其他事故的，由服务商承担一切责任。</w:t>
      </w:r>
    </w:p>
    <w:p w14:paraId="6CEA4AA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6、</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服务商在进行清淤工作时必须给工作人员提供必备的安全保障措施、安全教育和技术培训，清理过程中出现意外事故的，由服务商承担全部经济赔偿责任及相应的法律责任。</w:t>
      </w:r>
    </w:p>
    <w:p w14:paraId="49D386A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五、验收与款项支付</w:t>
      </w:r>
    </w:p>
    <w:p w14:paraId="0510C2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仿宋_GB2312" w:hAnsi="仿宋_GB2312" w:eastAsia="仿宋_GB2312" w:cs="仿宋_GB2312"/>
          <w:b w:val="0"/>
          <w:bCs w:val="0"/>
          <w:i w:val="0"/>
          <w:iCs w:val="0"/>
          <w:caps w:val="0"/>
          <w:color w:val="auto"/>
          <w:spacing w:val="0"/>
          <w:kern w:val="0"/>
          <w:sz w:val="32"/>
          <w:szCs w:val="32"/>
          <w:shd w:val="clear" w:color="auto" w:fill="auto"/>
          <w:vertAlign w:val="baseline"/>
          <w:lang w:val="en-US" w:eastAsia="zh-CN" w:bidi="ar"/>
        </w:rPr>
      </w:pPr>
      <w:r>
        <w:rPr>
          <w:rFonts w:hint="default" w:ascii="Times New Roman" w:hAnsi="Times New Roman" w:eastAsia="仿宋_GB2312" w:cs="Times New Roman"/>
          <w:b w:val="0"/>
          <w:bCs w:val="0"/>
          <w:i w:val="0"/>
          <w:iCs w:val="0"/>
          <w:caps w:val="0"/>
          <w:color w:val="auto"/>
          <w:spacing w:val="0"/>
          <w:kern w:val="0"/>
          <w:sz w:val="32"/>
          <w:szCs w:val="32"/>
          <w:shd w:val="clear" w:color="auto" w:fill="auto"/>
          <w:vertAlign w:val="baseline"/>
          <w:lang w:val="en-US" w:eastAsia="zh-CN" w:bidi="ar"/>
        </w:rPr>
        <w:t>1、</w:t>
      </w:r>
      <w:r>
        <w:rPr>
          <w:rFonts w:hint="default" w:ascii="Times New Roman" w:hAnsi="Times New Roman" w:eastAsia="楷体_GB2312" w:cs="Times New Roman"/>
          <w:b w:val="0"/>
          <w:bCs w:val="0"/>
          <w:i w:val="0"/>
          <w:iCs w:val="0"/>
          <w:caps w:val="0"/>
          <w:color w:val="auto"/>
          <w:spacing w:val="0"/>
          <w:kern w:val="0"/>
          <w:sz w:val="32"/>
          <w:szCs w:val="32"/>
          <w:shd w:val="clear" w:color="auto" w:fill="auto"/>
          <w:vertAlign w:val="baseline"/>
          <w:lang w:val="en-US" w:eastAsia="zh-CN" w:bidi="ar"/>
        </w:rPr>
        <w:t>验收方式：</w:t>
      </w:r>
      <w:r>
        <w:rPr>
          <w:rFonts w:hint="eastAsia" w:ascii="仿宋_GB2312" w:hAnsi="仿宋_GB2312" w:eastAsia="仿宋_GB2312" w:cs="仿宋_GB2312"/>
          <w:b w:val="0"/>
          <w:bCs w:val="0"/>
          <w:i w:val="0"/>
          <w:iCs w:val="0"/>
          <w:caps w:val="0"/>
          <w:color w:val="auto"/>
          <w:spacing w:val="0"/>
          <w:kern w:val="0"/>
          <w:sz w:val="32"/>
          <w:szCs w:val="32"/>
          <w:shd w:val="clear" w:color="auto" w:fill="auto"/>
          <w:vertAlign w:val="baseline"/>
          <w:lang w:val="en-US" w:eastAsia="zh-CN" w:bidi="ar"/>
        </w:rPr>
        <w:t>服务商需完成招标文件或合同文件全部内容，服务商提出验收申请，提供完备服务资料，包括但不限于：组织实施方案、清污作业装置、安全保障设备、服务作业具体安排、污泥处置清运相关手续等。由医院方组织验收，核实污泥处置量，并上报环保相关平台数据后，达到验收标准，本次服务完成。</w:t>
      </w:r>
    </w:p>
    <w:p w14:paraId="3B2D8CB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仿宋_GB2312" w:hAnsi="仿宋_GB2312" w:eastAsia="仿宋_GB2312" w:cs="仿宋_GB2312"/>
          <w:b w:val="0"/>
          <w:bCs w:val="0"/>
          <w:i w:val="0"/>
          <w:iCs w:val="0"/>
          <w:caps w:val="0"/>
          <w:color w:val="auto"/>
          <w:spacing w:val="0"/>
          <w:kern w:val="0"/>
          <w:sz w:val="32"/>
          <w:szCs w:val="32"/>
          <w:shd w:val="clear" w:color="auto" w:fill="auto"/>
          <w:vertAlign w:val="baseline"/>
          <w:lang w:val="en-US" w:eastAsia="zh-CN" w:bidi="ar"/>
        </w:rPr>
      </w:pPr>
      <w:r>
        <w:rPr>
          <w:rFonts w:hint="default" w:ascii="Times New Roman" w:hAnsi="Times New Roman" w:eastAsia="仿宋_GB2312" w:cs="Times New Roman"/>
          <w:b w:val="0"/>
          <w:bCs w:val="0"/>
          <w:i w:val="0"/>
          <w:iCs w:val="0"/>
          <w:caps w:val="0"/>
          <w:color w:val="auto"/>
          <w:spacing w:val="0"/>
          <w:kern w:val="0"/>
          <w:sz w:val="32"/>
          <w:szCs w:val="32"/>
          <w:shd w:val="clear" w:color="auto" w:fill="auto"/>
          <w:vertAlign w:val="baseline"/>
          <w:lang w:val="en-US" w:eastAsia="zh-CN" w:bidi="ar"/>
        </w:rPr>
        <w:t>2、</w:t>
      </w:r>
      <w:r>
        <w:rPr>
          <w:rFonts w:hint="default" w:ascii="Times New Roman" w:hAnsi="Times New Roman" w:eastAsia="楷体_GB2312" w:cs="Times New Roman"/>
          <w:b w:val="0"/>
          <w:bCs w:val="0"/>
          <w:i w:val="0"/>
          <w:iCs w:val="0"/>
          <w:caps w:val="0"/>
          <w:color w:val="auto"/>
          <w:spacing w:val="0"/>
          <w:kern w:val="0"/>
          <w:sz w:val="32"/>
          <w:szCs w:val="32"/>
          <w:shd w:val="clear" w:color="auto" w:fill="auto"/>
          <w:vertAlign w:val="baseline"/>
          <w:lang w:val="en-US" w:eastAsia="zh-CN" w:bidi="ar"/>
        </w:rPr>
        <w:t>款项支付：</w:t>
      </w:r>
      <w:r>
        <w:rPr>
          <w:rFonts w:hint="eastAsia" w:ascii="仿宋_GB2312" w:hAnsi="仿宋_GB2312" w:eastAsia="仿宋_GB2312" w:cs="仿宋_GB2312"/>
          <w:b w:val="0"/>
          <w:bCs w:val="0"/>
          <w:i w:val="0"/>
          <w:iCs w:val="0"/>
          <w:caps w:val="0"/>
          <w:color w:val="auto"/>
          <w:spacing w:val="0"/>
          <w:kern w:val="0"/>
          <w:sz w:val="32"/>
          <w:szCs w:val="32"/>
          <w:shd w:val="clear" w:color="auto" w:fill="auto"/>
          <w:vertAlign w:val="baseline"/>
          <w:lang w:val="en-US" w:eastAsia="zh-CN" w:bidi="ar"/>
        </w:rPr>
        <w:t>项目验收合格后，服务商按要求提供有效发票，协助办理相关结算手续，医院在</w:t>
      </w:r>
      <w:r>
        <w:rPr>
          <w:rFonts w:hint="default" w:ascii="Times New Roman" w:hAnsi="Times New Roman" w:eastAsia="仿宋_GB2312" w:cs="Times New Roman"/>
          <w:b w:val="0"/>
          <w:bCs w:val="0"/>
          <w:i w:val="0"/>
          <w:iCs w:val="0"/>
          <w:caps w:val="0"/>
          <w:color w:val="auto"/>
          <w:spacing w:val="0"/>
          <w:kern w:val="0"/>
          <w:sz w:val="32"/>
          <w:szCs w:val="32"/>
          <w:shd w:val="clear" w:color="auto" w:fill="auto"/>
          <w:vertAlign w:val="baseline"/>
          <w:lang w:val="en-US" w:eastAsia="zh-CN" w:bidi="ar"/>
        </w:rPr>
        <w:t>30</w:t>
      </w:r>
      <w:r>
        <w:rPr>
          <w:rFonts w:hint="eastAsia" w:ascii="仿宋_GB2312" w:hAnsi="仿宋_GB2312" w:eastAsia="仿宋_GB2312" w:cs="仿宋_GB2312"/>
          <w:b w:val="0"/>
          <w:bCs w:val="0"/>
          <w:i w:val="0"/>
          <w:iCs w:val="0"/>
          <w:caps w:val="0"/>
          <w:color w:val="auto"/>
          <w:spacing w:val="0"/>
          <w:kern w:val="0"/>
          <w:sz w:val="32"/>
          <w:szCs w:val="32"/>
          <w:shd w:val="clear" w:color="auto" w:fill="auto"/>
          <w:vertAlign w:val="baseline"/>
          <w:lang w:val="en-US" w:eastAsia="zh-CN" w:bidi="ar"/>
        </w:rPr>
        <w:t>个工作日内支付。</w:t>
      </w:r>
    </w:p>
    <w:p w14:paraId="5D3C4D1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eastAsia" w:ascii="黑体" w:hAnsi="黑体" w:eastAsia="黑体" w:cs="黑体"/>
          <w:color w:val="auto"/>
          <w:sz w:val="32"/>
          <w:szCs w:val="32"/>
          <w:shd w:val="clear" w:color="auto" w:fill="auto"/>
        </w:rPr>
      </w:pPr>
      <w:r>
        <w:rPr>
          <w:rFonts w:hint="eastAsia" w:ascii="黑体" w:hAnsi="黑体" w:eastAsia="黑体" w:cs="黑体"/>
          <w:b/>
          <w:bCs/>
          <w:i w:val="0"/>
          <w:iCs w:val="0"/>
          <w:caps w:val="0"/>
          <w:color w:val="auto"/>
          <w:spacing w:val="0"/>
          <w:kern w:val="0"/>
          <w:sz w:val="32"/>
          <w:szCs w:val="32"/>
          <w:shd w:val="clear" w:color="auto" w:fill="auto"/>
          <w:vertAlign w:val="baseline"/>
          <w:lang w:val="en-US" w:eastAsia="zh-CN" w:bidi="ar"/>
        </w:rPr>
        <w:t>六、联系方式</w:t>
      </w:r>
    </w:p>
    <w:p w14:paraId="5FBA6FB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lang w:val="en-US"/>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1、</w:t>
      </w:r>
      <w:r>
        <w:rPr>
          <w:rFonts w:hint="eastAsia" w:ascii="楷体_GB2312" w:hAnsi="楷体_GB2312" w:eastAsia="楷体_GB2312" w:cs="楷体_GB2312"/>
          <w:i w:val="0"/>
          <w:iCs w:val="0"/>
          <w:caps w:val="0"/>
          <w:color w:val="auto"/>
          <w:spacing w:val="0"/>
          <w:kern w:val="0"/>
          <w:sz w:val="32"/>
          <w:szCs w:val="32"/>
          <w:shd w:val="clear" w:color="auto" w:fill="auto"/>
          <w:vertAlign w:val="baseline"/>
          <w:lang w:val="en-US" w:eastAsia="zh-CN" w:bidi="ar"/>
        </w:rPr>
        <w:t>联系地址：</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中山市港口镇木河迳东路</w:t>
      </w: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28</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号</w:t>
      </w:r>
    </w:p>
    <w:p w14:paraId="5844CC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lang w:val="en-US"/>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w:t>
      </w:r>
      <w:r>
        <w:rPr>
          <w:rFonts w:hint="eastAsia" w:ascii="楷体_GB2312" w:hAnsi="楷体_GB2312" w:eastAsia="楷体_GB2312" w:cs="楷体_GB2312"/>
          <w:i w:val="0"/>
          <w:iCs w:val="0"/>
          <w:caps w:val="0"/>
          <w:color w:val="auto"/>
          <w:spacing w:val="0"/>
          <w:kern w:val="0"/>
          <w:sz w:val="32"/>
          <w:szCs w:val="32"/>
          <w:shd w:val="clear" w:color="auto" w:fill="auto"/>
          <w:vertAlign w:val="baseline"/>
          <w:lang w:val="en-US" w:eastAsia="zh-CN" w:bidi="ar"/>
        </w:rPr>
        <w:t>联系人：</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彭先生</w:t>
      </w:r>
    </w:p>
    <w:p w14:paraId="5C803AD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楷体_GB2312" w:hAnsi="楷体_GB2312" w:eastAsia="楷体_GB2312" w:cs="楷体_GB2312"/>
          <w:i w:val="0"/>
          <w:iCs w:val="0"/>
          <w:caps w:val="0"/>
          <w:color w:val="auto"/>
          <w:spacing w:val="0"/>
          <w:kern w:val="0"/>
          <w:sz w:val="32"/>
          <w:szCs w:val="32"/>
          <w:shd w:val="clear" w:color="auto" w:fill="auto"/>
          <w:vertAlign w:val="baseline"/>
          <w:lang w:val="en-US" w:eastAsia="zh-CN" w:bidi="ar"/>
        </w:rPr>
        <w:t>联系电话：</w:t>
      </w:r>
      <w:r>
        <w:rPr>
          <w:rFonts w:hint="default" w:ascii="Times New Roman" w:hAnsi="Times New Roman" w:eastAsia="仿宋_GB2312" w:cs="Times New Roman"/>
          <w:i w:val="0"/>
          <w:iCs w:val="0"/>
          <w:caps w:val="0"/>
          <w:color w:val="212529"/>
          <w:spacing w:val="0"/>
          <w:kern w:val="0"/>
          <w:sz w:val="32"/>
          <w:szCs w:val="32"/>
          <w:shd w:val="clear" w:fill="FFFFFF"/>
          <w:lang w:val="en-US" w:eastAsia="zh-CN" w:bidi="ar"/>
        </w:rPr>
        <w:t>0760-28149161</w:t>
      </w:r>
    </w:p>
    <w:p w14:paraId="31947BE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left"/>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 </w:t>
      </w:r>
    </w:p>
    <w:p w14:paraId="63052F2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right"/>
        <w:rPr>
          <w:rFonts w:hint="eastAsia" w:ascii="仿宋_GB2312" w:hAnsi="仿宋_GB2312" w:eastAsia="仿宋_GB2312" w:cs="仿宋_GB2312"/>
          <w:color w:val="auto"/>
          <w:sz w:val="32"/>
          <w:szCs w:val="32"/>
          <w:shd w:val="clear" w:color="auto" w:fill="auto"/>
        </w:rPr>
      </w:pP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中山市第二人民医院</w:t>
      </w:r>
    </w:p>
    <w:p w14:paraId="5762DE3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right"/>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pP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2025</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 xml:space="preserve">年 </w:t>
      </w: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3</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 xml:space="preserve"> 月</w:t>
      </w:r>
      <w:r>
        <w:rPr>
          <w:rFonts w:hint="default" w:ascii="Times New Roman" w:hAnsi="Times New Roman" w:eastAsia="仿宋_GB2312" w:cs="Times New Roman"/>
          <w:i w:val="0"/>
          <w:iCs w:val="0"/>
          <w:caps w:val="0"/>
          <w:color w:val="auto"/>
          <w:spacing w:val="0"/>
          <w:kern w:val="0"/>
          <w:sz w:val="32"/>
          <w:szCs w:val="32"/>
          <w:shd w:val="clear" w:color="auto" w:fill="auto"/>
          <w:vertAlign w:val="baseline"/>
          <w:lang w:val="en-US" w:eastAsia="zh-CN" w:bidi="ar"/>
        </w:rPr>
        <w:t xml:space="preserve">20 </w:t>
      </w:r>
      <w:r>
        <w:rPr>
          <w:rFonts w:hint="eastAsia" w:ascii="仿宋_GB2312" w:hAnsi="仿宋_GB2312" w:eastAsia="仿宋_GB2312" w:cs="仿宋_GB2312"/>
          <w:i w:val="0"/>
          <w:iCs w:val="0"/>
          <w:caps w:val="0"/>
          <w:color w:val="auto"/>
          <w:spacing w:val="0"/>
          <w:kern w:val="0"/>
          <w:sz w:val="32"/>
          <w:szCs w:val="32"/>
          <w:shd w:val="clear" w:color="auto" w:fill="auto"/>
          <w:vertAlign w:val="baseline"/>
          <w:lang w:val="en-US" w:eastAsia="zh-CN" w:bidi="ar"/>
        </w:rPr>
        <w:t>日</w:t>
      </w:r>
    </w:p>
    <w:p w14:paraId="6A78754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right"/>
        <w:rPr>
          <w:rFonts w:hint="eastAsia" w:ascii="宋体" w:hAnsi="宋体" w:eastAsia="宋体" w:cs="宋体"/>
          <w:i w:val="0"/>
          <w:iCs w:val="0"/>
          <w:caps w:val="0"/>
          <w:color w:val="auto"/>
          <w:spacing w:val="0"/>
          <w:kern w:val="0"/>
          <w:sz w:val="24"/>
          <w:szCs w:val="24"/>
          <w:shd w:val="clear" w:color="auto" w:fill="auto"/>
          <w:vertAlign w:val="baseline"/>
          <w:lang w:val="en-US" w:eastAsia="zh-CN" w:bidi="ar"/>
        </w:rPr>
      </w:pPr>
    </w:p>
    <w:p w14:paraId="49D7F84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right"/>
        <w:rPr>
          <w:rFonts w:hint="eastAsia" w:ascii="宋体" w:hAnsi="宋体" w:eastAsia="宋体" w:cs="宋体"/>
          <w:i w:val="0"/>
          <w:iCs w:val="0"/>
          <w:caps w:val="0"/>
          <w:color w:val="auto"/>
          <w:spacing w:val="0"/>
          <w:kern w:val="0"/>
          <w:sz w:val="24"/>
          <w:szCs w:val="24"/>
          <w:shd w:val="clear" w:color="auto" w:fill="auto"/>
          <w:vertAlign w:val="baseline"/>
          <w:lang w:val="en-US" w:eastAsia="zh-CN" w:bidi="ar"/>
        </w:rPr>
      </w:pPr>
    </w:p>
    <w:p w14:paraId="69AA419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jc w:val="both"/>
        <w:rPr>
          <w:rFonts w:hint="eastAsia" w:ascii="宋体" w:hAnsi="宋体" w:eastAsia="宋体" w:cs="宋体"/>
          <w:i w:val="0"/>
          <w:iCs w:val="0"/>
          <w:caps w:val="0"/>
          <w:color w:val="auto"/>
          <w:spacing w:val="0"/>
          <w:kern w:val="0"/>
          <w:sz w:val="24"/>
          <w:szCs w:val="24"/>
          <w:shd w:val="clear" w:color="auto" w:fill="auto"/>
          <w:vertAlign w:val="baseline"/>
          <w:lang w:val="en-US" w:eastAsia="zh-CN" w:bidi="ar"/>
        </w:rPr>
      </w:pPr>
    </w:p>
    <w:p w14:paraId="461F76C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right"/>
        <w:rPr>
          <w:rFonts w:hint="eastAsia" w:ascii="宋体" w:hAnsi="宋体" w:eastAsia="宋体" w:cs="宋体"/>
          <w:i w:val="0"/>
          <w:iCs w:val="0"/>
          <w:caps w:val="0"/>
          <w:color w:val="auto"/>
          <w:spacing w:val="0"/>
          <w:kern w:val="0"/>
          <w:sz w:val="24"/>
          <w:szCs w:val="24"/>
          <w:shd w:val="clear" w:color="auto" w:fill="auto"/>
          <w:vertAlign w:val="baseline"/>
          <w:lang w:val="en-US" w:eastAsia="zh-CN" w:bidi="ar"/>
        </w:rPr>
      </w:pPr>
    </w:p>
    <w:p w14:paraId="33A5F043">
      <w:pPr>
        <w:rPr>
          <w:color w:val="auto"/>
          <w:shd w:val="clear" w:color="auto" w:fil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公文小标宋简">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ZDE4NzRjNDExYjcwMThjMzAxZjIyZmI0MjI1NjkifQ=="/>
  </w:docVars>
  <w:rsids>
    <w:rsidRoot w:val="00000000"/>
    <w:rsid w:val="0192652E"/>
    <w:rsid w:val="04E6106A"/>
    <w:rsid w:val="08646E76"/>
    <w:rsid w:val="092734C9"/>
    <w:rsid w:val="0A486323"/>
    <w:rsid w:val="0F930041"/>
    <w:rsid w:val="15567B46"/>
    <w:rsid w:val="1C183DA8"/>
    <w:rsid w:val="1CF30371"/>
    <w:rsid w:val="222D60D3"/>
    <w:rsid w:val="241A7634"/>
    <w:rsid w:val="27D62837"/>
    <w:rsid w:val="34B166F0"/>
    <w:rsid w:val="39741FC8"/>
    <w:rsid w:val="3F4B4DBD"/>
    <w:rsid w:val="41B45A71"/>
    <w:rsid w:val="42093A5A"/>
    <w:rsid w:val="45F91CA4"/>
    <w:rsid w:val="49EA662C"/>
    <w:rsid w:val="4FB70C06"/>
    <w:rsid w:val="519A6867"/>
    <w:rsid w:val="53AE26B1"/>
    <w:rsid w:val="55E97EA4"/>
    <w:rsid w:val="608B742A"/>
    <w:rsid w:val="632E5168"/>
    <w:rsid w:val="642B3519"/>
    <w:rsid w:val="651B533C"/>
    <w:rsid w:val="6F2574D6"/>
    <w:rsid w:val="765F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603</Words>
  <Characters>649</Characters>
  <Lines>0</Lines>
  <Paragraphs>0</Paragraphs>
  <TotalTime>13</TotalTime>
  <ScaleCrop>false</ScaleCrop>
  <LinksUpToDate>false</LinksUpToDate>
  <CharactersWithSpaces>654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2025-03-14T01:34:00Z</dcterms:created>
  <dc:creator>shis</dc:creator>
  <cp:lastModifiedBy>Yozu</cp:lastModifiedBy>
  <dcterms:modified xsi:type="dcterms:W3CDTF">2025-03-18T01:03:17Z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1F90E852DBC34B48B4332821E309A171_13</vt:lpwstr>
  </property>
  <property fmtid="{D5CDD505-2E9C-101B-9397-08002B2CF9AE}" pid="4" name="KSOTemplateDocerSaveRecord">
    <vt:lpwstr>eyJoZGlkIjoiMmJiOGM2OWM5OGRiMjY5NzViZWM4YzcwYzllNjEzYzkiLCJ1c2VySWQiOiIyNDgwOTUyMDEifQ==</vt:lpwstr>
  </property>
</Properties>
</file>