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ascii="方正大标宋_GBK" w:hAnsi="宋体" w:eastAsia="方正大标宋_GBK" w:cs="宋体"/>
          <w:kern w:val="0"/>
          <w:sz w:val="44"/>
          <w:szCs w:val="44"/>
        </w:rPr>
      </w:pPr>
      <w:r>
        <w:rPr>
          <w:rFonts w:hint="eastAsia" w:ascii="方正大标宋_GBK" w:hAnsi="宋体" w:eastAsia="方正大标宋_GBK" w:cs="宋体"/>
          <w:bCs/>
          <w:kern w:val="0"/>
          <w:sz w:val="44"/>
          <w:szCs w:val="44"/>
        </w:rPr>
        <w:t>提供资料真实性承诺书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本公司已按照中山市第二人民医院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购置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检验设备一批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采购项目市场调研公告要求提供了XX项资料，具体内容包括：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1、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2、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3、</w:t>
      </w:r>
    </w:p>
    <w:p>
      <w:pPr>
        <w:pStyle w:val="2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本公司郑重承诺，我公司所提交的资料均真实有效，如有虚假，将依法承担相应责任。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公司名称：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（签章）</w:t>
      </w:r>
    </w:p>
    <w:p>
      <w:pPr>
        <w:widowControl/>
        <w:adjustRightInd w:val="0"/>
        <w:snapToGrid w:val="0"/>
        <w:spacing w:line="360" w:lineRule="auto"/>
        <w:ind w:right="360" w:firstLine="560" w:firstLineChars="200"/>
        <w:jc w:val="right"/>
        <w:rPr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日期：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年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9E"/>
    <w:rsid w:val="00331495"/>
    <w:rsid w:val="004503B9"/>
    <w:rsid w:val="0055399E"/>
    <w:rsid w:val="00585762"/>
    <w:rsid w:val="007264D8"/>
    <w:rsid w:val="00742340"/>
    <w:rsid w:val="007D7163"/>
    <w:rsid w:val="007F7A5D"/>
    <w:rsid w:val="009A21D3"/>
    <w:rsid w:val="00C24997"/>
    <w:rsid w:val="00E62613"/>
    <w:rsid w:val="388B2A30"/>
    <w:rsid w:val="4D0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uiPriority w:val="99"/>
    <w:pPr>
      <w:spacing w:before="120"/>
    </w:pPr>
    <w:rPr>
      <w:rFonts w:asciiTheme="majorHAnsi" w:hAnsiTheme="majorHAnsi" w:cstheme="majorBidi"/>
      <w:sz w:val="24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2021-10-08T15:38:00Z</dcterms:created>
  <dc:creator>于强</dc:creator>
  <cp:lastModifiedBy>LILI</cp:lastModifiedBy>
  <dcterms:modified xsi:type="dcterms:W3CDTF">2024-03-27T06:50:44Z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88D5223A65684EBF9DAA336215896D86</vt:lpwstr>
  </property>
</Properties>
</file>