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ascii="方正大标宋_GBK" w:hAnsi="宋体" w:eastAsia="方正大标宋_GBK" w:cs="宋体"/>
          <w:kern w:val="0"/>
          <w:sz w:val="44"/>
          <w:szCs w:val="44"/>
        </w:rPr>
      </w:pPr>
      <w:r>
        <w:rPr>
          <w:rFonts w:hint="eastAsia" w:ascii="方正大标宋_GBK" w:hAnsi="宋体" w:eastAsia="方正大标宋_GBK" w:cs="宋体"/>
          <w:bCs/>
          <w:kern w:val="0"/>
          <w:sz w:val="44"/>
          <w:szCs w:val="44"/>
        </w:rPr>
        <w:t>提供资料真实性承诺书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本公司已按照中山市第二人民医院购置</w:t>
      </w:r>
      <w:r>
        <w:rPr>
          <w:rFonts w:hint="eastAsia" w:ascii="仿宋_GB2312" w:hAnsi="宋体" w:eastAsia="仿宋_GB2312" w:cs="宋体"/>
          <w:kern w:val="0"/>
          <w:sz w:val="28"/>
          <w:szCs w:val="28"/>
          <w:lang w:val="en-US" w:eastAsia="zh-CN"/>
        </w:rPr>
        <w:t>身体成分分析仪</w:t>
      </w:r>
      <w:r>
        <w:rPr>
          <w:rFonts w:hint="eastAsia" w:ascii="仿宋_GB2312" w:hAnsi="宋体" w:eastAsia="仿宋_GB2312" w:cs="宋体"/>
          <w:kern w:val="0"/>
          <w:sz w:val="28"/>
          <w:szCs w:val="28"/>
        </w:rPr>
        <w:t>设备采购项目市场调研公告要求提供了</w:t>
      </w:r>
      <w:r>
        <w:rPr>
          <w:rFonts w:hint="eastAsia" w:ascii="仿宋_GB2312" w:hAnsi="宋体" w:eastAsia="仿宋_GB2312" w:cs="宋体"/>
          <w:kern w:val="0"/>
          <w:sz w:val="28"/>
          <w:szCs w:val="28"/>
          <w:lang w:val="en-US" w:eastAsia="zh-CN"/>
        </w:rPr>
        <w:t>8</w:t>
      </w:r>
      <w:bookmarkStart w:id="0" w:name="_GoBack"/>
      <w:bookmarkEnd w:id="0"/>
      <w:r>
        <w:rPr>
          <w:rFonts w:hint="eastAsia" w:ascii="仿宋_GB2312" w:hAnsi="宋体" w:eastAsia="仿宋_GB2312" w:cs="宋体"/>
          <w:kern w:val="0"/>
          <w:sz w:val="28"/>
          <w:szCs w:val="28"/>
        </w:rPr>
        <w:t>项资料，具体内容包括：</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1、公司资质</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2、报价公司联系人最近三个月在报价公司缴交社保的有效证明和法人授权书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3、报价公司“信用中国”网站（</w:t>
      </w:r>
      <w:r>
        <w:rPr>
          <w:rFonts w:ascii="仿宋_GB2312" w:hAnsi="宋体" w:eastAsia="仿宋_GB2312" w:cs="宋体"/>
          <w:kern w:val="0"/>
          <w:sz w:val="28"/>
          <w:szCs w:val="28"/>
        </w:rPr>
        <w:t>www.creditchina.gov.cn）及中国政府采购网(www.ccgp.gov.cn)网站截图查询证明；）</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4、设备相关介绍和资质（包括产品证件、详细技术参数、配置清单、产品彩页、同类产品对比等）</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5、历史成交价依据（销售合同、发票、送货单复印件、中标通知书）、以及用户名单</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6、报价方案、产品到货期</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7、场地文件</w:t>
      </w:r>
    </w:p>
    <w:p>
      <w:pPr>
        <w:widowControl/>
        <w:adjustRightInd w:val="0"/>
        <w:snapToGrid w:val="0"/>
        <w:spacing w:line="360" w:lineRule="auto"/>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8、调研明细表</w:t>
      </w:r>
    </w:p>
    <w:p>
      <w:pPr>
        <w:pStyle w:val="2"/>
        <w:rPr>
          <w:rFonts w:hint="eastAsia"/>
          <w:sz w:val="28"/>
          <w:szCs w:val="28"/>
        </w:rPr>
      </w:pPr>
      <w:r>
        <w:rPr>
          <w:rFonts w:hint="eastAsia"/>
          <w:sz w:val="28"/>
          <w:szCs w:val="28"/>
        </w:rPr>
        <w:t xml:space="preserve"> </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本公司郑重承诺，我公司所提交的资料均真实有效，如有虚假，将依法承担相应责任。</w:t>
      </w:r>
    </w:p>
    <w:p>
      <w:pPr>
        <w:widowControl/>
        <w:adjustRightInd w:val="0"/>
        <w:snapToGrid w:val="0"/>
        <w:spacing w:line="360" w:lineRule="auto"/>
        <w:ind w:firstLine="560" w:firstLineChars="200"/>
        <w:jc w:val="right"/>
        <w:rPr>
          <w:rFonts w:ascii="仿宋_GB2312" w:hAnsi="宋体" w:eastAsia="仿宋_GB2312" w:cs="宋体"/>
          <w:kern w:val="0"/>
          <w:sz w:val="28"/>
          <w:szCs w:val="28"/>
        </w:rPr>
      </w:pPr>
    </w:p>
    <w:p>
      <w:pPr>
        <w:widowControl/>
        <w:adjustRightInd w:val="0"/>
        <w:snapToGrid w:val="0"/>
        <w:spacing w:line="360" w:lineRule="auto"/>
        <w:ind w:firstLine="560" w:firstLineChars="200"/>
        <w:jc w:val="righ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公司名称：</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（签章）</w:t>
      </w:r>
    </w:p>
    <w:p>
      <w:pPr>
        <w:widowControl/>
        <w:adjustRightInd w:val="0"/>
        <w:snapToGrid w:val="0"/>
        <w:spacing w:line="360" w:lineRule="auto"/>
        <w:ind w:right="360" w:firstLine="560" w:firstLineChars="200"/>
        <w:jc w:val="right"/>
        <w:rPr>
          <w:sz w:val="28"/>
          <w:szCs w:val="28"/>
        </w:rPr>
      </w:pPr>
      <w:r>
        <w:rPr>
          <w:rFonts w:hint="eastAsia" w:ascii="仿宋_GB2312" w:hAnsi="宋体" w:eastAsia="仿宋_GB2312" w:cs="宋体"/>
          <w:kern w:val="0"/>
          <w:sz w:val="28"/>
          <w:szCs w:val="28"/>
        </w:rPr>
        <w:t>日期：</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 xml:space="preserve">年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大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99E"/>
    <w:rsid w:val="001C4C8B"/>
    <w:rsid w:val="00331495"/>
    <w:rsid w:val="00396E67"/>
    <w:rsid w:val="004503B9"/>
    <w:rsid w:val="00494561"/>
    <w:rsid w:val="0055399E"/>
    <w:rsid w:val="00585762"/>
    <w:rsid w:val="007264D8"/>
    <w:rsid w:val="00742340"/>
    <w:rsid w:val="007D7163"/>
    <w:rsid w:val="007F7A5D"/>
    <w:rsid w:val="009A21D3"/>
    <w:rsid w:val="00C24997"/>
    <w:rsid w:val="00E62613"/>
    <w:rsid w:val="388B2A30"/>
    <w:rsid w:val="45823AE3"/>
    <w:rsid w:val="4D0F2780"/>
    <w:rsid w:val="544256C2"/>
    <w:rsid w:val="642956D6"/>
    <w:rsid w:val="64C35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unhideWhenUsed/>
    <w:uiPriority w:val="99"/>
    <w:pPr>
      <w:spacing w:before="120"/>
    </w:pPr>
    <w:rPr>
      <w:rFonts w:asciiTheme="majorHAnsi" w:hAnsiTheme="majorHAnsi" w:cstheme="majorBidi"/>
      <w:sz w:val="24"/>
      <w:szCs w:val="24"/>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57</Words>
  <Characters>329</Characters>
  <Lines>2</Lines>
  <Paragraphs>1</Paragraphs>
  <TotalTime>0</TotalTime>
  <ScaleCrop>false</ScaleCrop>
  <LinksUpToDate>false</LinksUpToDate>
  <CharactersWithSpaces>385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2021-10-08T15:38:00Z</dcterms:created>
  <dc:creator>于强</dc:creator>
  <cp:lastModifiedBy>LILI</cp:lastModifiedBy>
  <dcterms:modified xsi:type="dcterms:W3CDTF">2025-02-24T03:32:37Z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88D5223A65684EBF9DAA336215896D86</vt:lpwstr>
  </property>
</Properties>
</file>